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w:t>
      </w:r>
      <w:r w:rsidR="00873FB2">
        <w:rPr>
          <w:rFonts w:ascii="Arial" w:hAnsi="Arial"/>
          <w:b w:val="0"/>
          <w:sz w:val="24"/>
          <w:szCs w:val="20"/>
        </w:rPr>
        <w:t>DPS</w:t>
      </w:r>
      <w:r w:rsidRPr="005A2A67">
        <w:rPr>
          <w:rFonts w:ascii="Arial" w:hAnsi="Arial"/>
          <w:b w:val="0"/>
          <w:sz w:val="24"/>
          <w:szCs w:val="20"/>
        </w:rPr>
        <w:t xml:space="preserve"> Contract to the Key Subcontractors </w:t>
      </w:r>
      <w:r w:rsidR="00CD3A90">
        <w:rPr>
          <w:rFonts w:ascii="Arial" w:hAnsi="Arial"/>
          <w:b w:val="0"/>
          <w:sz w:val="24"/>
          <w:szCs w:val="20"/>
        </w:rPr>
        <w:t>identified on the Platform</w:t>
      </w:r>
      <w:r w:rsidRPr="005A2A67">
        <w:rPr>
          <w:rFonts w:ascii="Arial" w:hAnsi="Arial"/>
          <w:b w:val="0"/>
          <w:sz w:val="24"/>
          <w:szCs w:val="20"/>
        </w:rPr>
        <w:t xml:space="preserve">.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w:t>
      </w:r>
      <w:r w:rsidR="00873FB2">
        <w:rPr>
          <w:rFonts w:ascii="Arial" w:hAnsi="Arial"/>
          <w:b w:val="0"/>
          <w:sz w:val="24"/>
          <w:szCs w:val="20"/>
        </w:rPr>
        <w:t>n</w:t>
      </w:r>
      <w:r w:rsidRPr="005A2A67">
        <w:rPr>
          <w:rFonts w:ascii="Arial" w:hAnsi="Arial"/>
          <w:b w:val="0"/>
          <w:sz w:val="24"/>
          <w:szCs w:val="20"/>
        </w:rPr>
        <w:t xml:space="preserve"> </w:t>
      </w:r>
      <w:r w:rsidR="00873FB2">
        <w:rPr>
          <w:rFonts w:ascii="Arial" w:hAnsi="Arial"/>
          <w:b w:val="0"/>
          <w:sz w:val="24"/>
          <w:szCs w:val="20"/>
        </w:rPr>
        <w:t>Order</w:t>
      </w:r>
      <w:r w:rsidRPr="005A2A67">
        <w:rPr>
          <w:rFonts w:ascii="Arial" w:hAnsi="Arial"/>
          <w:b w:val="0"/>
          <w:sz w:val="24"/>
          <w:szCs w:val="20"/>
        </w:rPr>
        <w:t xml:space="preserve"> Contract to Key Subcontractors listed </w:t>
      </w:r>
      <w:r w:rsidR="00CD3A90">
        <w:rPr>
          <w:rFonts w:ascii="Arial" w:hAnsi="Arial"/>
          <w:b w:val="0"/>
          <w:sz w:val="24"/>
          <w:szCs w:val="20"/>
        </w:rPr>
        <w:t>on the Platform</w:t>
      </w:r>
      <w:r w:rsidRPr="005A2A67">
        <w:rPr>
          <w:rFonts w:ascii="Arial" w:hAnsi="Arial"/>
          <w:b w:val="0"/>
          <w:sz w:val="24"/>
          <w:szCs w:val="20"/>
        </w:rPr>
        <w:t xml:space="preserve">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 xml:space="preserve">contract or replace a Key Subcontractor, it must obtain the prior written consent of CCS and the Buyer and the Supplier </w:t>
      </w:r>
      <w:proofErr w:type="gramStart"/>
      <w:r w:rsidRPr="005A2A67">
        <w:rPr>
          <w:rFonts w:ascii="Arial" w:hAnsi="Arial"/>
          <w:b w:val="0"/>
          <w:sz w:val="24"/>
          <w:szCs w:val="20"/>
        </w:rPr>
        <w:t>shall, at the time of requesting such consent, provide</w:t>
      </w:r>
      <w:proofErr w:type="gramEnd"/>
      <w:r w:rsidRPr="005A2A67">
        <w:rPr>
          <w:rFonts w:ascii="Arial" w:hAnsi="Arial"/>
          <w:b w:val="0"/>
          <w:sz w:val="24"/>
          <w:szCs w:val="20"/>
        </w:rPr>
        <w:t xml:space="preserv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89786A">
        <w:rPr>
          <w:rFonts w:ascii="Arial" w:hAnsi="Arial"/>
          <w:b w:val="0"/>
          <w:sz w:val="24"/>
          <w:szCs w:val="20"/>
        </w:rPr>
        <w:t>n</w:t>
      </w:r>
      <w:r w:rsidRPr="005A2A67">
        <w:rPr>
          <w:rFonts w:ascii="Arial" w:hAnsi="Arial"/>
          <w:b w:val="0"/>
          <w:sz w:val="24"/>
          <w:szCs w:val="20"/>
        </w:rPr>
        <w:t xml:space="preserve">ew Key Subcontractor then they will be added to the </w:t>
      </w:r>
      <w:r w:rsidR="00CD3A90">
        <w:rPr>
          <w:rFonts w:ascii="Arial" w:hAnsi="Arial"/>
          <w:b w:val="0"/>
          <w:sz w:val="24"/>
          <w:szCs w:val="20"/>
        </w:rPr>
        <w:t>Platform</w:t>
      </w:r>
      <w:r w:rsidRPr="005A2A67">
        <w:rPr>
          <w:rFonts w:ascii="Arial" w:hAnsi="Arial"/>
          <w:b w:val="0"/>
          <w:sz w:val="24"/>
          <w:szCs w:val="20"/>
        </w:rPr>
        <w:t xml:space="preserve">.  Where the Buyer consents to the appointment of a </w:t>
      </w:r>
      <w:r w:rsidR="0089786A">
        <w:rPr>
          <w:rFonts w:ascii="Arial" w:hAnsi="Arial"/>
          <w:b w:val="0"/>
          <w:sz w:val="24"/>
          <w:szCs w:val="20"/>
        </w:rPr>
        <w:t>n</w:t>
      </w:r>
      <w:r w:rsidRPr="005A2A67">
        <w:rPr>
          <w:rFonts w:ascii="Arial" w:hAnsi="Arial"/>
          <w:b w:val="0"/>
          <w:sz w:val="24"/>
          <w:szCs w:val="20"/>
        </w:rPr>
        <w:t xml:space="preserve">ew Key Subcontractor then they will be added to </w:t>
      </w:r>
      <w:r w:rsidR="00873FB2">
        <w:rPr>
          <w:rFonts w:ascii="Arial" w:hAnsi="Arial"/>
          <w:b w:val="0"/>
          <w:sz w:val="24"/>
          <w:szCs w:val="20"/>
        </w:rPr>
        <w:t xml:space="preserve">the </w:t>
      </w:r>
      <w:r w:rsidRPr="005A2A67">
        <w:rPr>
          <w:rFonts w:ascii="Arial" w:hAnsi="Arial"/>
          <w:b w:val="0"/>
          <w:sz w:val="24"/>
          <w:szCs w:val="20"/>
        </w:rPr>
        <w:t>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w:t>
      </w:r>
      <w:bookmarkStart w:id="2" w:name="_GoBack"/>
      <w:bookmarkEnd w:id="2"/>
      <w:r w:rsidRPr="005A2A67">
        <w:rPr>
          <w:rFonts w:ascii="Arial" w:hAnsi="Arial"/>
          <w:sz w:val="24"/>
          <w:szCs w:val="20"/>
        </w:rPr>
        <w:t>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w:t>
      </w:r>
      <w:r w:rsidR="00873FB2">
        <w:rPr>
          <w:rFonts w:ascii="Arial" w:hAnsi="Arial"/>
          <w:sz w:val="24"/>
          <w:szCs w:val="20"/>
        </w:rPr>
        <w:t>DPS</w:t>
      </w:r>
      <w:r w:rsidRPr="005A2A67">
        <w:rPr>
          <w:rFonts w:ascii="Arial" w:hAnsi="Arial"/>
          <w:sz w:val="24"/>
          <w:szCs w:val="20"/>
        </w:rPr>
        <w:t xml:space="preserve"> Price over the </w:t>
      </w:r>
      <w:r w:rsidR="00873FB2">
        <w:rPr>
          <w:rFonts w:ascii="Arial" w:hAnsi="Arial"/>
          <w:sz w:val="24"/>
          <w:szCs w:val="20"/>
        </w:rPr>
        <w:t>DPS</w:t>
      </w:r>
      <w:r w:rsidRPr="005A2A67">
        <w:rPr>
          <w:rFonts w:ascii="Arial" w:hAnsi="Arial"/>
          <w:sz w:val="24"/>
          <w:szCs w:val="20"/>
        </w:rPr>
        <w:t xml:space="preserve">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 xml:space="preserve">Contract price expressed as a percentage of the total projected Charges over the </w:t>
      </w:r>
      <w:r w:rsidR="00873FB2">
        <w:rPr>
          <w:rFonts w:ascii="Arial" w:hAnsi="Arial"/>
          <w:sz w:val="24"/>
          <w:szCs w:val="20"/>
        </w:rPr>
        <w:t>Order</w:t>
      </w:r>
      <w:r w:rsidRPr="005A2A67">
        <w:rPr>
          <w:rFonts w:ascii="Arial" w:hAnsi="Arial"/>
          <w:sz w:val="24"/>
          <w:szCs w:val="20"/>
        </w:rPr>
        <w:t xml:space="preserve">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obligations no less onerous on the Key Subcontractor than those imposed on the Supplier under the </w:t>
      </w:r>
      <w:r w:rsidR="00873FB2">
        <w:rPr>
          <w:rFonts w:ascii="Arial" w:hAnsi="Arial"/>
          <w:sz w:val="24"/>
          <w:szCs w:val="20"/>
        </w:rPr>
        <w:t>DPS</w:t>
      </w:r>
      <w:r w:rsidRPr="005A2A67">
        <w:rPr>
          <w:rFonts w:ascii="Arial" w:hAnsi="Arial"/>
          <w:sz w:val="24"/>
          <w:szCs w:val="20"/>
        </w:rPr>
        <w:t xml:space="preserve">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31A" w:rsidRDefault="0066031A">
      <w:pPr>
        <w:spacing w:after="0" w:line="240" w:lineRule="auto"/>
      </w:pPr>
      <w:r>
        <w:separator/>
      </w:r>
    </w:p>
  </w:endnote>
  <w:endnote w:type="continuationSeparator" w:id="0">
    <w:p w:rsidR="0066031A" w:rsidRDefault="00660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6F9" w:rsidRDefault="005856F9" w:rsidP="00880767">
    <w:pPr>
      <w:pStyle w:val="Footer"/>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5856F9">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w:t>
    </w:r>
    <w:r w:rsidR="004A71C0">
      <w:rPr>
        <w:rFonts w:ascii="Arial" w:hAnsi="Arial" w:cs="Arial"/>
        <w:sz w:val="20"/>
      </w:rPr>
      <w:t>1</w:t>
    </w:r>
    <w:r w:rsidRPr="00A10AED">
      <w:rPr>
        <w:rFonts w:ascii="Arial" w:hAnsi="Arial" w:cs="Arial"/>
        <w:sz w:val="20"/>
      </w:rPr>
      <w:t>.</w:t>
    </w:r>
    <w:r w:rsidR="003A5AF9">
      <w:rPr>
        <w:rFonts w:ascii="Arial" w:hAnsi="Arial" w:cs="Arial"/>
        <w:sz w:val="20"/>
      </w:rPr>
      <w:t>1</w:t>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873FB2" w:rsidP="005A2A67">
    <w:pPr>
      <w:tabs>
        <w:tab w:val="center" w:pos="4513"/>
        <w:tab w:val="right" w:pos="9026"/>
      </w:tabs>
      <w:spacing w:after="0"/>
      <w:rPr>
        <w:rFonts w:ascii="Arial" w:hAnsi="Arial" w:cs="Arial"/>
        <w:sz w:val="20"/>
      </w:rPr>
    </w:pPr>
    <w:r>
      <w:rPr>
        <w:rFonts w:ascii="Arial" w:hAnsi="Arial" w:cs="Arial"/>
        <w:sz w:val="20"/>
      </w:rPr>
      <w:t>DPS</w:t>
    </w:r>
    <w:r w:rsidR="005A2A67" w:rsidRPr="00880767">
      <w:rPr>
        <w:rFonts w:ascii="Arial" w:hAnsi="Arial" w:cs="Arial"/>
        <w:sz w:val="20"/>
      </w:rPr>
      <w:t xml:space="preserve"> Ref: RM</w:t>
    </w:r>
    <w:r w:rsidR="005A2A67"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31A" w:rsidRDefault="0066031A">
      <w:pPr>
        <w:spacing w:after="0" w:line="240" w:lineRule="auto"/>
      </w:pPr>
      <w:r>
        <w:separator/>
      </w:r>
    </w:p>
  </w:footnote>
  <w:footnote w:type="continuationSeparator" w:id="0">
    <w:p w:rsidR="0066031A" w:rsidRDefault="00660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5856F9" w:rsidRPr="00A10AED" w:rsidRDefault="005856F9">
    <w:pPr>
      <w:pStyle w:val="Header"/>
      <w:rPr>
        <w:rFonts w:ascii="Arial" w:hAnsi="Arial" w:cs="Arial"/>
        <w:sz w:val="20"/>
        <w:szCs w:val="20"/>
      </w:rPr>
    </w:pPr>
    <w:r>
      <w:rPr>
        <w:rFonts w:ascii="Arial" w:hAnsi="Arial" w:cs="Arial"/>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93027"/>
    <w:rsid w:val="00211D1E"/>
    <w:rsid w:val="00263E8E"/>
    <w:rsid w:val="00276AE5"/>
    <w:rsid w:val="00286EBE"/>
    <w:rsid w:val="0031391F"/>
    <w:rsid w:val="0033750B"/>
    <w:rsid w:val="00350F46"/>
    <w:rsid w:val="00396601"/>
    <w:rsid w:val="003A5AF9"/>
    <w:rsid w:val="004A71C0"/>
    <w:rsid w:val="004E1432"/>
    <w:rsid w:val="005144F8"/>
    <w:rsid w:val="005856F9"/>
    <w:rsid w:val="005A2A67"/>
    <w:rsid w:val="005B4DAB"/>
    <w:rsid w:val="00614665"/>
    <w:rsid w:val="0066031A"/>
    <w:rsid w:val="007E7F21"/>
    <w:rsid w:val="008368D6"/>
    <w:rsid w:val="00873FB2"/>
    <w:rsid w:val="00880767"/>
    <w:rsid w:val="0089786A"/>
    <w:rsid w:val="00926388"/>
    <w:rsid w:val="00947140"/>
    <w:rsid w:val="009D411E"/>
    <w:rsid w:val="00A10AED"/>
    <w:rsid w:val="00A85717"/>
    <w:rsid w:val="00B75F93"/>
    <w:rsid w:val="00C464F6"/>
    <w:rsid w:val="00CD3A90"/>
    <w:rsid w:val="00D177DA"/>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95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2019-08-12T10:28:00Z</dcterms:created>
  <dcterms:modified xsi:type="dcterms:W3CDTF">2021-08-17T13:53:00Z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